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1"/>
        </w:rPr>
      </w:pPr>
      <w:r>
        <w:rPr>
          <w:sz w:val="21"/>
        </w:rPr>
        <w:pict>
          <v:shape id="艺术字 93" o:spid="_x0000_s2053" o:spt="136" type="#_x0000_t136" style="position:absolute;left:0pt;margin-left:2.95pt;margin-top:0.7pt;height:70.3pt;width:57.8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紫云" style="font-family:宋体;font-size:36pt;font-weight:bold;v-rotate-letters:f;v-same-letter-heights:t;v-text-align:center;"/>
          </v:shape>
        </w:pict>
      </w:r>
      <w:r>
        <w:rPr>
          <w:sz w:val="21"/>
        </w:rPr>
        <w:pict>
          <v:shape id="艺术字 94" o:spid="_x0000_s2054" o:spt="136" type="#_x0000_t136" style="position:absolute;left:0pt;margin-left:143.7pt;margin-top:0.75pt;height:70.2pt;width:311.2pt;z-index:251662336;mso-width-relative:page;mso-height-relative:page;" fillcolor="#FF0000" filled="t" stroked="t" coordsize="21600,21600" adj="10800">
            <v:path/>
            <v:fill on="t" color2="#FFFFFF" focussize="0,0"/>
            <v:stroke color="#FF0000"/>
            <v:imagedata o:title=""/>
            <o:lock v:ext="edit" aspectratio="f"/>
            <v:textpath on="t" fitshape="t" fitpath="t" trim="t" xscale="f" string="自治县财政局文件" style="font-family:宋体;font-size:36pt;font-weight:bold;v-rotate-letters:f;v-same-letter-heights:t;v-text-align:center;"/>
          </v:shape>
        </w:pict>
      </w:r>
      <w:r>
        <w:rPr>
          <w:sz w:val="21"/>
        </w:rPr>
        <w:pict>
          <v:shape id="艺术字 92" o:spid="_x0000_s2052" o:spt="136" type="#_x0000_t136" style="position:absolute;left:0pt;margin-left:68.2pt;margin-top:2.9pt;height:70.2pt;width:74.4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苗  族&#10;布依族" style="font-family:宋体;font-size:36pt;font-weight:bold;v-rotate-letters:f;v-same-letter-heights:t;v-text-align:center;"/>
          </v:shape>
        </w:pict>
      </w: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1"/>
        </w:rPr>
        <w:pict>
          <v:shape id="自选图形 91" o:spid="_x0000_s2051" o:spt="32" type="#_x0000_t32" style="position:absolute;left:0pt;margin-left:-1.6pt;margin-top:1.2pt;height:0pt;width:468pt;z-index:251659264;mso-width-relative:page;mso-height-relative:page;" filled="f" stroked="t" coordsize="21600,21600">
            <v:path arrowok="t"/>
            <v:fill on="f" focussize="0,0"/>
            <v:stroke weight="3pt" color="#FF0000"/>
            <v:imagedata o:title=""/>
            <o:lock v:ext="edit" aspectratio="f"/>
          </v:shape>
        </w:pict>
      </w:r>
    </w:p>
    <w:p>
      <w:pPr>
        <w:bidi w:val="0"/>
        <w:rPr>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紫云自治县财政局关于将资产管理业务纳入预算管理一体化的通知</w:t>
      </w:r>
    </w:p>
    <w:p>
      <w:pPr>
        <w:pStyle w:val="2"/>
        <w:rPr>
          <w:rFonts w:hint="eastAsia"/>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000000"/>
          <w:kern w:val="0"/>
          <w:sz w:val="32"/>
          <w:szCs w:val="32"/>
          <w:lang w:val="en-US" w:eastAsia="zh-CN" w:bidi="ar"/>
        </w:rPr>
        <w:t>各行政事业（部门）单位</w:t>
      </w:r>
      <w:r>
        <w:rPr>
          <w:rFonts w:hint="eastAsia" w:ascii="仿宋_GB2312" w:hAnsi="仿宋_GB2312" w:eastAsia="仿宋_GB2312" w:cs="仿宋_GB2312"/>
          <w:color w:val="auto"/>
          <w:sz w:val="32"/>
          <w:szCs w:val="32"/>
          <w:shd w:val="clear" w:color="auto" w:fill="FFFFFF"/>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rPr>
      </w:pPr>
      <w:r>
        <w:rPr>
          <w:rFonts w:hint="eastAsia" w:ascii="仿宋_GB2312" w:hAnsi="仿宋_GB2312" w:eastAsia="仿宋_GB2312" w:cs="仿宋_GB2312"/>
          <w:color w:val="000000"/>
          <w:kern w:val="0"/>
          <w:sz w:val="32"/>
          <w:szCs w:val="32"/>
          <w:lang w:val="en-US" w:eastAsia="zh-CN" w:bidi="ar"/>
        </w:rPr>
        <w:t>为全面完成资产管理业务纳入预算管理一体化工作，现将《省财政厅关于将资产管理业务纳入预算管理一体化的通知》(黔财资〔2023〕4号)转发给你们，请并将相关事宜补充通知如下：</w:t>
      </w:r>
    </w:p>
    <w:p>
      <w:pPr>
        <w:keepNext w:val="0"/>
        <w:keepLines w:val="0"/>
        <w:pageBreakBefore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000000"/>
          <w:kern w:val="0"/>
          <w:sz w:val="32"/>
          <w:szCs w:val="32"/>
          <w:lang w:val="en-US" w:eastAsia="zh-CN" w:bidi="ar"/>
        </w:rPr>
        <w:t>预算管理一体化</w:t>
      </w:r>
      <w:r>
        <w:rPr>
          <w:rFonts w:hint="eastAsia" w:ascii="仿宋_GB2312" w:hAnsi="仿宋_GB2312" w:eastAsia="仿宋_GB2312" w:cs="仿宋_GB2312"/>
          <w:color w:val="auto"/>
          <w:sz w:val="32"/>
          <w:szCs w:val="32"/>
          <w:shd w:val="clear" w:color="auto" w:fill="FFFFFF"/>
          <w:lang w:val="en-US" w:eastAsia="zh-CN"/>
        </w:rPr>
        <w:t>系统需要用uk进入，请各部门（单位）资产管理人员没有uk 的抓紧到县财政局采购股制uk；有uk，但“资产管理模块”为灰色的请联系县财政局采购股（电话：35239319）开通uk权限。</w:t>
      </w:r>
    </w:p>
    <w:p>
      <w:pPr>
        <w:keepNext w:val="0"/>
        <w:keepLines w:val="0"/>
        <w:pageBreakBefore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为方便以后各部门（单位）对通用办公设备和办公家具等资产管理，请各部门（单位）尽快梳理达到处置条件的通用办公设备和办公家具存量资产情况，将达到处置条件的资产按照资产处置相关法律法规规定程序尽快进行处置，同时核销资产管理系统资产卡片。</w:t>
      </w:r>
    </w:p>
    <w:p>
      <w:pPr>
        <w:keepNext w:val="0"/>
        <w:keepLines w:val="0"/>
        <w:pageBreakBefore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szCs w:val="32"/>
          <w:shd w:val="clear" w:color="auto" w:fill="FFFFFF"/>
          <w:lang w:val="en-US" w:eastAsia="zh-CN"/>
        </w:rPr>
        <w:t>请各部门（单位）梳理已办理资产处置审批手续，未及时在“</w:t>
      </w:r>
      <w:r>
        <w:rPr>
          <w:rFonts w:hint="eastAsia" w:ascii="仿宋_GB2312" w:hAnsi="仿宋_GB2312" w:eastAsia="仿宋_GB2312" w:cs="仿宋_GB2312"/>
          <w:color w:val="000000"/>
          <w:kern w:val="0"/>
          <w:sz w:val="32"/>
          <w:szCs w:val="32"/>
          <w:lang w:val="en-US" w:eastAsia="zh-CN" w:bidi="ar"/>
        </w:rPr>
        <w:t>资产管理信息系统</w:t>
      </w:r>
      <w:r>
        <w:rPr>
          <w:rFonts w:hint="eastAsia" w:ascii="仿宋_GB2312" w:hAnsi="仿宋_GB2312" w:eastAsia="仿宋_GB2312" w:cs="仿宋_GB2312"/>
          <w:color w:val="auto"/>
          <w:sz w:val="32"/>
          <w:szCs w:val="32"/>
          <w:shd w:val="clear" w:color="auto" w:fill="FFFFFF"/>
          <w:lang w:val="en-US" w:eastAsia="zh-CN"/>
        </w:rPr>
        <w:t>”进行资产卡片下账、做相关账务处理、处置收入未及时上缴国库的部门（单位）抓紧申请办理，核销资产卡片并将资产处置收入及时上缴国库。</w:t>
      </w:r>
    </w:p>
    <w:p>
      <w:pPr>
        <w:pStyle w:val="2"/>
        <w:rPr>
          <w:rFonts w:hint="eastAsia"/>
          <w:lang w:val="en-US" w:eastAsia="zh-CN"/>
        </w:rPr>
      </w:pPr>
    </w:p>
    <w:p>
      <w:pPr>
        <w:pStyle w:val="2"/>
        <w:numPr>
          <w:numId w:val="0"/>
        </w:numPr>
        <w:ind w:leftChars="200" w:right="0" w:rightChars="0"/>
        <w:rPr>
          <w:rFonts w:hint="eastAsia"/>
          <w:lang w:val="en-US" w:eastAsia="zh-CN"/>
        </w:rPr>
      </w:pP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附件：省财政厅关于将资产管理业务纳入预算管理一体化的</w:t>
      </w:r>
    </w:p>
    <w:p>
      <w:pPr>
        <w:keepNext w:val="0"/>
        <w:keepLines w:val="0"/>
        <w:pageBreakBefore w:val="0"/>
        <w:kinsoku/>
        <w:wordWrap/>
        <w:overflowPunct/>
        <w:topLinePunct w:val="0"/>
        <w:autoSpaceDE/>
        <w:autoSpaceDN/>
        <w:bidi w:val="0"/>
        <w:adjustRightInd/>
        <w:snapToGrid/>
        <w:spacing w:line="576" w:lineRule="exact"/>
        <w:ind w:firstLine="1600" w:firstLineChars="5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通知（黔财资〔2023〕4号）</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紫云自治县财政局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2023年6月2日</w:t>
      </w: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default"/>
          <w:lang w:val="en-US" w:eastAsia="zh-CN"/>
        </w:rPr>
      </w:pPr>
      <w:r>
        <w:rPr>
          <w:rFonts w:hint="eastAsia" w:ascii="仿宋_GB2312" w:hAnsi="仿宋_GB2312" w:eastAsia="仿宋_GB2312" w:cs="仿宋_GB2312"/>
          <w:color w:val="000000"/>
          <w:kern w:val="0"/>
          <w:sz w:val="32"/>
          <w:szCs w:val="32"/>
          <w:lang w:val="en-US" w:eastAsia="zh-CN" w:bidi="ar"/>
        </w:rPr>
        <w:t>（联系人：刘胶，联系电话：35239317）</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sectPr>
      <w:pgSz w:w="11906" w:h="16838"/>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46E20"/>
    <w:multiLevelType w:val="singleLevel"/>
    <w:tmpl w:val="B8C46E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MWEwMjlmNTdmODYyY2MyMjI2MWE2OTE5YzY4MmQifQ=="/>
  </w:docVars>
  <w:rsids>
    <w:rsidRoot w:val="4F682C52"/>
    <w:rsid w:val="04312391"/>
    <w:rsid w:val="05496061"/>
    <w:rsid w:val="12E76A0C"/>
    <w:rsid w:val="20ED3B94"/>
    <w:rsid w:val="253675DE"/>
    <w:rsid w:val="3ABD7E73"/>
    <w:rsid w:val="4F682C52"/>
    <w:rsid w:val="4F8B3C70"/>
    <w:rsid w:val="53F32856"/>
    <w:rsid w:val="5B4B4E96"/>
    <w:rsid w:val="5CDC7B66"/>
    <w:rsid w:val="5EC3126D"/>
    <w:rsid w:val="65B452A7"/>
    <w:rsid w:val="6E525C85"/>
    <w:rsid w:val="7C9718E5"/>
    <w:rsid w:val="7DB71CF9"/>
    <w:rsid w:val="7E6E2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9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Times New Roman" w:hAnsi="Times New Roman" w:eastAsia="宋体" w:cs="Times New Roman"/>
      <w:kern w:val="2"/>
      <w:sz w:val="21"/>
      <w:szCs w:val="24"/>
      <w:lang w:val="en-US" w:eastAsia="zh-CN" w:bidi="ar"/>
    </w:rPr>
  </w:style>
  <w:style w:type="paragraph" w:styleId="3">
    <w:name w:val="Plain Text"/>
    <w:basedOn w:val="1"/>
    <w:qFormat/>
    <w:uiPriority w:val="99"/>
    <w:rPr>
      <w:rFonts w:ascii="宋体" w:hAnsi="Courier New"/>
      <w:szCs w:val="20"/>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4"/>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260</Words>
  <Characters>267</Characters>
  <Lines>0</Lines>
  <Paragraphs>0</Paragraphs>
  <TotalTime>1</TotalTime>
  <ScaleCrop>false</ScaleCrop>
  <LinksUpToDate>false</LinksUpToDate>
  <CharactersWithSpaces>329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2021-05-11T01:00:00Z</dcterms:created>
  <dc:creator>Administrator</dc:creator>
  <cp:lastModifiedBy>小小2</cp:lastModifiedBy>
  <cp:lastPrinted>2023-03-23T07:20:00Z</cp:lastPrinted>
  <dcterms:modified xsi:type="dcterms:W3CDTF">2023-06-02T09:03:16Z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8A26CEFFF3EE4864A0DE62FD2AB86134</vt:lpwstr>
  </property>
</Properties>
</file>